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D1" w:rsidRPr="00A70FF6" w:rsidRDefault="00AD7629" w:rsidP="00A70FF6">
      <w:r w:rsidRPr="00A70FF6">
        <w:t xml:space="preserve">Religia – klasa </w:t>
      </w:r>
      <w:r w:rsidR="00E07E7B">
        <w:t>VII</w:t>
      </w:r>
      <w:r w:rsidR="00742AAF">
        <w:t>I</w:t>
      </w:r>
    </w:p>
    <w:p w:rsidR="00161F54" w:rsidRDefault="00403899" w:rsidP="00742AAF">
      <w:r w:rsidRPr="00A70FF6">
        <w:t xml:space="preserve">Temat : </w:t>
      </w:r>
      <w:r w:rsidR="006A1204">
        <w:t>„ Komu jest potrzebne chodzenie do kościoła?”</w:t>
      </w:r>
    </w:p>
    <w:p w:rsidR="006A1204" w:rsidRDefault="006A1204" w:rsidP="00742AAF"/>
    <w:p w:rsidR="006A1204" w:rsidRDefault="006A1204" w:rsidP="00742AAF">
      <w:r>
        <w:t>Przeczytaj temat z podręcznika treść tematu.</w:t>
      </w:r>
    </w:p>
    <w:p w:rsidR="006A1204" w:rsidRDefault="006A1204" w:rsidP="00742AAF"/>
    <w:p w:rsidR="006A1204" w:rsidRDefault="006A1204" w:rsidP="00742AAF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</w:t>
      </w:r>
      <w:r w:rsidRPr="006A1204">
        <w:rPr>
          <w:noProof/>
          <w:lang w:eastAsia="pl-PL"/>
        </w:rPr>
        <w:drawing>
          <wp:inline distT="0" distB="0" distL="0" distR="0">
            <wp:extent cx="1628775" cy="2118679"/>
            <wp:effectExtent l="19050" t="0" r="9525" b="0"/>
            <wp:docPr id="5" name="Obraz 4" descr="Znalezione obrazy dla zapytania: kościół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ościół kolorow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06" cy="21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04" w:rsidRDefault="006A1204" w:rsidP="006A1204">
      <w:pPr>
        <w:jc w:val="center"/>
        <w:rPr>
          <w:b/>
          <w:noProof/>
          <w:lang w:eastAsia="pl-PL"/>
        </w:rPr>
      </w:pPr>
      <w:r w:rsidRPr="006A1204">
        <w:rPr>
          <w:b/>
          <w:noProof/>
          <w:lang w:eastAsia="pl-PL"/>
        </w:rPr>
        <w:t>JAKĄ PODJĄC DECYZJĘ?</w:t>
      </w:r>
    </w:p>
    <w:p w:rsidR="006A1204" w:rsidRDefault="006A1204" w:rsidP="006A1204">
      <w:pPr>
        <w:jc w:val="center"/>
        <w:rPr>
          <w:b/>
          <w:noProof/>
          <w:lang w:eastAsia="pl-PL"/>
        </w:rPr>
      </w:pPr>
    </w:p>
    <w:p w:rsidR="006A1204" w:rsidRPr="006A1204" w:rsidRDefault="006A1204" w:rsidP="006A1204">
      <w:pPr>
        <w:rPr>
          <w:b/>
          <w:noProof/>
          <w:lang w:eastAsia="pl-PL"/>
        </w:rPr>
      </w:pPr>
      <w:r w:rsidRPr="006A1204">
        <w:rPr>
          <w:b/>
          <w:noProof/>
          <w:lang w:eastAsia="pl-PL"/>
        </w:rPr>
        <w:t xml:space="preserve">Niektórzy ludzie unikają </w:t>
      </w:r>
      <w:r>
        <w:rPr>
          <w:b/>
          <w:noProof/>
          <w:lang w:eastAsia="pl-PL"/>
        </w:rPr>
        <w:t xml:space="preserve">                                                                      Ci, którzy chodzą do kościoła,</w:t>
      </w:r>
    </w:p>
    <w:p w:rsidR="006A1204" w:rsidRPr="006A1204" w:rsidRDefault="006A1204" w:rsidP="006A1204">
      <w:pPr>
        <w:rPr>
          <w:b/>
          <w:noProof/>
          <w:lang w:eastAsia="pl-PL"/>
        </w:rPr>
      </w:pPr>
      <w:r w:rsidRPr="006A1204">
        <w:rPr>
          <w:b/>
          <w:noProof/>
          <w:lang w:eastAsia="pl-PL"/>
        </w:rPr>
        <w:t>chodzenia do kościoła, ponieważ?</w:t>
      </w:r>
      <w:r>
        <w:rPr>
          <w:b/>
          <w:noProof/>
          <w:lang w:eastAsia="pl-PL"/>
        </w:rPr>
        <w:t xml:space="preserve">                                                   zyskują:</w:t>
      </w:r>
    </w:p>
    <w:p w:rsidR="006A1204" w:rsidRDefault="006A1204" w:rsidP="006A1204">
      <w:pPr>
        <w:rPr>
          <w:noProof/>
          <w:lang w:eastAsia="pl-PL"/>
        </w:rPr>
      </w:pPr>
      <w:r>
        <w:rPr>
          <w:noProof/>
          <w:lang w:eastAsia="pl-PL"/>
        </w:rPr>
        <w:t>-                                                                                                                -</w:t>
      </w:r>
    </w:p>
    <w:p w:rsidR="006A1204" w:rsidRPr="006A1204" w:rsidRDefault="006A1204" w:rsidP="006A1204">
      <w:r>
        <w:rPr>
          <w:noProof/>
          <w:lang w:eastAsia="pl-PL"/>
        </w:rPr>
        <w:t>-                                                                                                               -</w:t>
      </w:r>
    </w:p>
    <w:p w:rsidR="006A1204" w:rsidRDefault="006A1204" w:rsidP="00A70FF6">
      <w:r>
        <w:t>-                                                                                                               -</w:t>
      </w:r>
    </w:p>
    <w:p w:rsidR="006A1204" w:rsidRDefault="006A1204" w:rsidP="00A70FF6">
      <w:r>
        <w:t>-                                                                                                              -</w:t>
      </w:r>
    </w:p>
    <w:p w:rsidR="006A1204" w:rsidRDefault="006A1204" w:rsidP="00A70FF6">
      <w:r>
        <w:t>-                                                                                                            -</w:t>
      </w:r>
    </w:p>
    <w:p w:rsidR="006A1204" w:rsidRDefault="006A1204" w:rsidP="00A70FF6"/>
    <w:p w:rsidR="006A1204" w:rsidRDefault="006A1204" w:rsidP="00A70FF6">
      <w:r>
        <w:t xml:space="preserve">Temat – „ Gromadzić się, by rozważać </w:t>
      </w:r>
      <w:r w:rsidR="007C2DC4">
        <w:t>słowo Pana?”</w:t>
      </w:r>
    </w:p>
    <w:p w:rsidR="007C2DC4" w:rsidRDefault="007C2DC4" w:rsidP="00A70FF6"/>
    <w:p w:rsidR="007C2DC4" w:rsidRDefault="007C2DC4" w:rsidP="00A70FF6">
      <w:pPr>
        <w:rPr>
          <w:color w:val="00B050"/>
        </w:rPr>
      </w:pPr>
      <w:r>
        <w:rPr>
          <w:color w:val="00B050"/>
        </w:rPr>
        <w:t>Liturgia słowa:</w:t>
      </w:r>
    </w:p>
    <w:p w:rsidR="007C2DC4" w:rsidRDefault="007C2DC4" w:rsidP="007C2DC4">
      <w:pPr>
        <w:pStyle w:val="Akapitzlist"/>
        <w:numPr>
          <w:ilvl w:val="0"/>
          <w:numId w:val="1"/>
        </w:numPr>
      </w:pPr>
      <w:r>
        <w:t>Pierwsze czytanie</w:t>
      </w:r>
    </w:p>
    <w:p w:rsidR="007C2DC4" w:rsidRDefault="007C2DC4" w:rsidP="007C2DC4">
      <w:pPr>
        <w:pStyle w:val="Akapitzlist"/>
        <w:numPr>
          <w:ilvl w:val="0"/>
          <w:numId w:val="1"/>
        </w:numPr>
      </w:pPr>
      <w:r>
        <w:t xml:space="preserve">Psalm </w:t>
      </w:r>
      <w:proofErr w:type="spellStart"/>
      <w:r>
        <w:t>responsoryjny</w:t>
      </w:r>
      <w:proofErr w:type="spellEnd"/>
    </w:p>
    <w:p w:rsidR="007C2DC4" w:rsidRDefault="007C2DC4" w:rsidP="007C2DC4">
      <w:pPr>
        <w:pStyle w:val="Akapitzlist"/>
        <w:numPr>
          <w:ilvl w:val="0"/>
          <w:numId w:val="1"/>
        </w:numPr>
      </w:pPr>
      <w:r>
        <w:t>Drugie czytanie</w:t>
      </w:r>
    </w:p>
    <w:p w:rsidR="007C2DC4" w:rsidRDefault="007C2DC4" w:rsidP="007C2DC4">
      <w:pPr>
        <w:pStyle w:val="Akapitzlist"/>
        <w:numPr>
          <w:ilvl w:val="0"/>
          <w:numId w:val="1"/>
        </w:numPr>
      </w:pPr>
      <w:r>
        <w:t xml:space="preserve">Ewangelia </w:t>
      </w:r>
    </w:p>
    <w:p w:rsidR="007C2DC4" w:rsidRDefault="007C2DC4" w:rsidP="007C2DC4">
      <w:pPr>
        <w:pStyle w:val="Akapitzlist"/>
        <w:numPr>
          <w:ilvl w:val="0"/>
          <w:numId w:val="1"/>
        </w:numPr>
      </w:pPr>
      <w:r>
        <w:lastRenderedPageBreak/>
        <w:t>Homilia lub kazanie</w:t>
      </w:r>
    </w:p>
    <w:p w:rsidR="007C2DC4" w:rsidRDefault="007C2DC4" w:rsidP="007C2DC4">
      <w:pPr>
        <w:pStyle w:val="Akapitzlist"/>
        <w:numPr>
          <w:ilvl w:val="0"/>
          <w:numId w:val="1"/>
        </w:numPr>
      </w:pPr>
      <w:r>
        <w:t>Wyznanie wiary</w:t>
      </w:r>
    </w:p>
    <w:p w:rsidR="007C2DC4" w:rsidRDefault="007C2DC4" w:rsidP="007C2DC4">
      <w:pPr>
        <w:pStyle w:val="Akapitzlist"/>
        <w:numPr>
          <w:ilvl w:val="0"/>
          <w:numId w:val="1"/>
        </w:numPr>
      </w:pPr>
      <w:r>
        <w:t>Modlitwa powszechna</w:t>
      </w:r>
    </w:p>
    <w:p w:rsidR="007C2DC4" w:rsidRDefault="007C2DC4" w:rsidP="007C2DC4">
      <w:pPr>
        <w:ind w:left="360"/>
      </w:pPr>
    </w:p>
    <w:p w:rsidR="007C2DC4" w:rsidRDefault="007C2DC4" w:rsidP="007C2DC4">
      <w:pPr>
        <w:ind w:left="360"/>
      </w:pPr>
      <w:r>
        <w:t xml:space="preserve">Zadanie domowe </w:t>
      </w:r>
    </w:p>
    <w:p w:rsidR="007C2DC4" w:rsidRDefault="007C2DC4" w:rsidP="007C2DC4">
      <w:pPr>
        <w:ind w:left="360"/>
      </w:pPr>
      <w:r>
        <w:t>Narysuj księgę Pisma Świętego, a na jej otwartych stronach napisz  jakie dwa teksty cenisz najbardziej.</w:t>
      </w:r>
    </w:p>
    <w:p w:rsidR="007C2DC4" w:rsidRDefault="007C2DC4" w:rsidP="007C2DC4">
      <w:pPr>
        <w:ind w:left="360"/>
      </w:pPr>
    </w:p>
    <w:p w:rsidR="009D6732" w:rsidRPr="00A70FF6" w:rsidRDefault="009D6732" w:rsidP="00A70FF6">
      <w:r w:rsidRPr="00A70FF6">
        <w:t xml:space="preserve">Wszystkie niezbędne treści </w:t>
      </w:r>
      <w:r w:rsidR="00013D84" w:rsidRPr="00A70FF6">
        <w:t xml:space="preserve"> </w:t>
      </w:r>
      <w:r w:rsidRPr="00A70FF6">
        <w:t>znajdują się w podręczniku ucznia.</w:t>
      </w:r>
    </w:p>
    <w:p w:rsidR="009D6732" w:rsidRPr="00A70FF6" w:rsidRDefault="009D6732" w:rsidP="00A70FF6">
      <w:r w:rsidRPr="00A70FF6">
        <w:t>W razie problemów- braki uzupełnimy wspólnie w szkole. Po powrocie do szkoły tematy zostaną omówione i wyjaśnione ewentualne niejasności.</w:t>
      </w:r>
    </w:p>
    <w:p w:rsidR="009D6732" w:rsidRPr="00A70FF6" w:rsidRDefault="009D6732" w:rsidP="00A70FF6">
      <w:r w:rsidRPr="00A70FF6">
        <w:t xml:space="preserve">                                                                                                                                       Pozdrawiam </w:t>
      </w:r>
    </w:p>
    <w:p w:rsidR="009D6732" w:rsidRPr="00A70FF6" w:rsidRDefault="009D6732" w:rsidP="00A70FF6">
      <w:r w:rsidRPr="00A70FF6">
        <w:t xml:space="preserve">                                                                                                                         mgr   Andżelika Konderak</w:t>
      </w:r>
    </w:p>
    <w:p w:rsidR="008C0737" w:rsidRPr="00A70FF6" w:rsidRDefault="008C0737" w:rsidP="00A70FF6"/>
    <w:sectPr w:rsidR="008C0737" w:rsidRPr="00A70FF6" w:rsidSect="008C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050"/>
    <w:multiLevelType w:val="hybridMultilevel"/>
    <w:tmpl w:val="08A272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732"/>
    <w:rsid w:val="00013D84"/>
    <w:rsid w:val="001303DA"/>
    <w:rsid w:val="00161F54"/>
    <w:rsid w:val="002A17F5"/>
    <w:rsid w:val="00301D09"/>
    <w:rsid w:val="00346FD1"/>
    <w:rsid w:val="003768F9"/>
    <w:rsid w:val="00403899"/>
    <w:rsid w:val="006A1204"/>
    <w:rsid w:val="006B27C8"/>
    <w:rsid w:val="00742AAF"/>
    <w:rsid w:val="007C2DC4"/>
    <w:rsid w:val="00811D9A"/>
    <w:rsid w:val="00885EB0"/>
    <w:rsid w:val="008C0737"/>
    <w:rsid w:val="009D6732"/>
    <w:rsid w:val="00A70FF6"/>
    <w:rsid w:val="00AD7629"/>
    <w:rsid w:val="00B75A82"/>
    <w:rsid w:val="00E07E7B"/>
    <w:rsid w:val="00E2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F9"/>
    <w:rPr>
      <w:rFonts w:ascii="Tahoma" w:hAnsi="Tahoma" w:cs="Tahoma"/>
      <w:sz w:val="16"/>
      <w:szCs w:val="16"/>
    </w:rPr>
  </w:style>
  <w:style w:type="paragraph" w:customStyle="1" w:styleId="Domylnie">
    <w:name w:val="Domy?lnie"/>
    <w:rsid w:val="003768F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36"/>
      <w:szCs w:val="36"/>
    </w:rPr>
  </w:style>
  <w:style w:type="table" w:styleId="Tabela-Siatka">
    <w:name w:val="Table Grid"/>
    <w:basedOn w:val="Standardowy"/>
    <w:uiPriority w:val="59"/>
    <w:rsid w:val="00161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2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2020-03-13T11:25:00Z</dcterms:created>
  <dcterms:modified xsi:type="dcterms:W3CDTF">2020-03-13T11:25:00Z</dcterms:modified>
</cp:coreProperties>
</file>